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78F1" w14:textId="77777777" w:rsidR="00A43503" w:rsidRDefault="005E24AE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PORTESHAM VILLAGE HALL</w:t>
      </w:r>
    </w:p>
    <w:p w14:paraId="216D8D38" w14:textId="77777777" w:rsidR="005E24AE" w:rsidRDefault="005E24AE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 COMMITTEE</w:t>
      </w:r>
    </w:p>
    <w:p w14:paraId="02CF64C1" w14:textId="77777777" w:rsidR="005E24AE" w:rsidRDefault="005E24AE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6958F78F" w14:textId="382CD0FB" w:rsidR="005E24AE" w:rsidRDefault="00115817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E24AE">
        <w:rPr>
          <w:b/>
          <w:sz w:val="28"/>
          <w:szCs w:val="28"/>
        </w:rPr>
        <w:t>.10.</w:t>
      </w:r>
      <w:r w:rsidR="000903BD">
        <w:rPr>
          <w:b/>
          <w:sz w:val="28"/>
          <w:szCs w:val="28"/>
        </w:rPr>
        <w:t>20</w:t>
      </w:r>
      <w:r w:rsidR="005E24AE">
        <w:rPr>
          <w:b/>
          <w:sz w:val="28"/>
          <w:szCs w:val="28"/>
        </w:rPr>
        <w:t xml:space="preserve"> </w:t>
      </w:r>
      <w:r w:rsidR="007E03BB">
        <w:rPr>
          <w:b/>
          <w:sz w:val="28"/>
          <w:szCs w:val="28"/>
        </w:rPr>
        <w:t>at</w:t>
      </w:r>
      <w:r w:rsidR="005E24AE">
        <w:rPr>
          <w:b/>
          <w:sz w:val="28"/>
          <w:szCs w:val="28"/>
        </w:rPr>
        <w:t xml:space="preserve"> 7:30</w:t>
      </w:r>
      <w:r w:rsidR="007E03BB">
        <w:rPr>
          <w:b/>
          <w:sz w:val="28"/>
          <w:szCs w:val="28"/>
        </w:rPr>
        <w:t>pm</w:t>
      </w:r>
    </w:p>
    <w:p w14:paraId="4438D830" w14:textId="78B40315" w:rsidR="00115817" w:rsidRDefault="00115817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151E12AE" w14:textId="77777777" w:rsidR="005E24AE" w:rsidRDefault="005E24AE" w:rsidP="005E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DBF4CA4" w14:textId="77777777" w:rsidR="006730A2" w:rsidRDefault="006730A2" w:rsidP="006730A2">
      <w:pPr>
        <w:pStyle w:val="ListParagraph"/>
        <w:rPr>
          <w:sz w:val="24"/>
          <w:szCs w:val="24"/>
        </w:rPr>
      </w:pPr>
    </w:p>
    <w:p w14:paraId="6EEC0897" w14:textId="70646035" w:rsidR="006730A2" w:rsidRDefault="006730A2" w:rsidP="006730A2">
      <w:pPr>
        <w:pStyle w:val="ListParagraph"/>
        <w:rPr>
          <w:sz w:val="24"/>
          <w:szCs w:val="24"/>
        </w:rPr>
      </w:pPr>
      <w:r w:rsidRPr="006730A2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 Martin Clerk (Chair); </w:t>
      </w:r>
      <w:r w:rsidR="007E03BB">
        <w:rPr>
          <w:sz w:val="24"/>
          <w:szCs w:val="24"/>
        </w:rPr>
        <w:t xml:space="preserve">Keith Brignell; </w:t>
      </w:r>
      <w:r>
        <w:rPr>
          <w:sz w:val="24"/>
          <w:szCs w:val="24"/>
        </w:rPr>
        <w:t xml:space="preserve">Mary </w:t>
      </w:r>
      <w:r w:rsidR="00115817">
        <w:rPr>
          <w:sz w:val="24"/>
          <w:szCs w:val="24"/>
        </w:rPr>
        <w:t>Cutting; Margaret</w:t>
      </w:r>
      <w:r>
        <w:rPr>
          <w:sz w:val="24"/>
          <w:szCs w:val="24"/>
        </w:rPr>
        <w:t xml:space="preserve"> Hamilton; Tina </w:t>
      </w:r>
      <w:r w:rsidR="00570CB3">
        <w:rPr>
          <w:sz w:val="24"/>
          <w:szCs w:val="24"/>
        </w:rPr>
        <w:t>Miller; Colin</w:t>
      </w:r>
      <w:r>
        <w:rPr>
          <w:sz w:val="24"/>
          <w:szCs w:val="24"/>
        </w:rPr>
        <w:t xml:space="preserve"> Roper; Pip Roper; </w:t>
      </w:r>
      <w:r w:rsidR="00115817">
        <w:rPr>
          <w:sz w:val="24"/>
          <w:szCs w:val="24"/>
        </w:rPr>
        <w:t xml:space="preserve">Phil </w:t>
      </w:r>
      <w:proofErr w:type="gramStart"/>
      <w:r w:rsidR="00115817">
        <w:rPr>
          <w:sz w:val="24"/>
          <w:szCs w:val="24"/>
        </w:rPr>
        <w:t>Lannon</w:t>
      </w:r>
      <w:r>
        <w:rPr>
          <w:sz w:val="24"/>
          <w:szCs w:val="24"/>
        </w:rPr>
        <w:t>;  Marsha</w:t>
      </w:r>
      <w:proofErr w:type="gramEnd"/>
      <w:r>
        <w:rPr>
          <w:sz w:val="24"/>
          <w:szCs w:val="24"/>
        </w:rPr>
        <w:t xml:space="preserve"> White</w:t>
      </w:r>
      <w:r w:rsidR="007115F9">
        <w:rPr>
          <w:sz w:val="24"/>
          <w:szCs w:val="24"/>
        </w:rPr>
        <w:t>.</w:t>
      </w:r>
    </w:p>
    <w:p w14:paraId="701280F7" w14:textId="77777777" w:rsidR="006730A2" w:rsidRDefault="006730A2" w:rsidP="006730A2">
      <w:pPr>
        <w:pStyle w:val="ListParagraph"/>
        <w:rPr>
          <w:sz w:val="24"/>
          <w:szCs w:val="24"/>
        </w:rPr>
      </w:pPr>
    </w:p>
    <w:p w14:paraId="10EA642B" w14:textId="4685FABB" w:rsidR="006730A2" w:rsidRDefault="00115817" w:rsidP="006730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Two</w:t>
      </w:r>
      <w:r w:rsidR="006730A2">
        <w:rPr>
          <w:sz w:val="24"/>
          <w:szCs w:val="24"/>
        </w:rPr>
        <w:t xml:space="preserve"> member</w:t>
      </w:r>
      <w:r>
        <w:rPr>
          <w:sz w:val="24"/>
          <w:szCs w:val="24"/>
        </w:rPr>
        <w:t>s</w:t>
      </w:r>
      <w:r w:rsidR="006730A2">
        <w:rPr>
          <w:sz w:val="24"/>
          <w:szCs w:val="24"/>
        </w:rPr>
        <w:t xml:space="preserve"> of the public was also present.</w:t>
      </w:r>
    </w:p>
    <w:p w14:paraId="0B117069" w14:textId="77777777" w:rsidR="006730A2" w:rsidRDefault="006730A2" w:rsidP="006730A2">
      <w:pPr>
        <w:pStyle w:val="ListParagraph"/>
        <w:rPr>
          <w:sz w:val="24"/>
          <w:szCs w:val="24"/>
        </w:rPr>
      </w:pPr>
    </w:p>
    <w:p w14:paraId="371214C2" w14:textId="0317C8DC" w:rsidR="005E24AE" w:rsidRDefault="005E24AE" w:rsidP="005E2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0A2">
        <w:rPr>
          <w:b/>
          <w:sz w:val="24"/>
          <w:szCs w:val="24"/>
        </w:rPr>
        <w:t>Apologies</w:t>
      </w:r>
      <w:r>
        <w:rPr>
          <w:sz w:val="24"/>
          <w:szCs w:val="24"/>
        </w:rPr>
        <w:t xml:space="preserve">:  Maureen Adams, </w:t>
      </w:r>
      <w:r w:rsidR="00115817">
        <w:rPr>
          <w:sz w:val="24"/>
          <w:szCs w:val="24"/>
        </w:rPr>
        <w:t>Lesley Balmer, Geoffrey Haine, Robin Jolliffe, Clive Rowland</w:t>
      </w:r>
    </w:p>
    <w:p w14:paraId="4BB31B2F" w14:textId="77777777" w:rsidR="005E24AE" w:rsidRDefault="005E24AE" w:rsidP="005E24AE">
      <w:pPr>
        <w:pStyle w:val="ListParagraph"/>
        <w:rPr>
          <w:sz w:val="24"/>
          <w:szCs w:val="24"/>
        </w:rPr>
      </w:pPr>
    </w:p>
    <w:p w14:paraId="3126C992" w14:textId="5342FFD3" w:rsidR="006730A2" w:rsidRDefault="00570CB3" w:rsidP="006730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The m</w:t>
      </w:r>
      <w:r w:rsidR="006730A2" w:rsidRPr="006730A2">
        <w:rPr>
          <w:b/>
          <w:sz w:val="24"/>
          <w:szCs w:val="24"/>
        </w:rPr>
        <w:t xml:space="preserve">inutes of </w:t>
      </w:r>
      <w:r w:rsidR="006730A2" w:rsidRPr="006730A2">
        <w:rPr>
          <w:sz w:val="24"/>
          <w:szCs w:val="24"/>
        </w:rPr>
        <w:t>the AGM 201</w:t>
      </w:r>
      <w:r w:rsidR="00115817">
        <w:rPr>
          <w:sz w:val="24"/>
          <w:szCs w:val="24"/>
        </w:rPr>
        <w:t>9</w:t>
      </w:r>
      <w:r w:rsidR="006730A2">
        <w:rPr>
          <w:sz w:val="24"/>
          <w:szCs w:val="24"/>
        </w:rPr>
        <w:t xml:space="preserve"> were </w:t>
      </w:r>
      <w:r w:rsidR="00115817">
        <w:rPr>
          <w:sz w:val="24"/>
          <w:szCs w:val="24"/>
        </w:rPr>
        <w:t xml:space="preserve">read.  An error was reported.  Robin Jolliffe had not </w:t>
      </w:r>
      <w:r>
        <w:rPr>
          <w:sz w:val="24"/>
          <w:szCs w:val="24"/>
        </w:rPr>
        <w:t>been identified as present or absent.  The</w:t>
      </w:r>
      <w:r w:rsidR="0011581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115817">
        <w:rPr>
          <w:sz w:val="24"/>
          <w:szCs w:val="24"/>
        </w:rPr>
        <w:t>inutes</w:t>
      </w:r>
      <w:r>
        <w:rPr>
          <w:sz w:val="24"/>
          <w:szCs w:val="24"/>
        </w:rPr>
        <w:t xml:space="preserve"> were</w:t>
      </w:r>
      <w:r w:rsidR="00115817">
        <w:rPr>
          <w:sz w:val="24"/>
          <w:szCs w:val="24"/>
        </w:rPr>
        <w:t xml:space="preserve"> approved subject to an amendment being made.</w:t>
      </w:r>
    </w:p>
    <w:p w14:paraId="6ECAD6C0" w14:textId="4BF41402" w:rsidR="00115817" w:rsidRDefault="00115817" w:rsidP="005618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115817">
        <w:rPr>
          <w:i/>
          <w:iCs/>
          <w:sz w:val="24"/>
          <w:szCs w:val="24"/>
        </w:rPr>
        <w:t>After the meeting Robin confirmed that he had been in attendance and the minutes were amended</w:t>
      </w:r>
      <w:r>
        <w:rPr>
          <w:sz w:val="24"/>
          <w:szCs w:val="24"/>
        </w:rPr>
        <w:t>).</w:t>
      </w:r>
    </w:p>
    <w:p w14:paraId="10B9502F" w14:textId="77777777" w:rsidR="007115F9" w:rsidRDefault="007115F9" w:rsidP="007115F9">
      <w:pPr>
        <w:pStyle w:val="ListParagraph"/>
        <w:rPr>
          <w:sz w:val="24"/>
          <w:szCs w:val="24"/>
        </w:rPr>
      </w:pPr>
    </w:p>
    <w:p w14:paraId="380FA44E" w14:textId="77777777" w:rsidR="006730A2" w:rsidRDefault="006730A2" w:rsidP="006730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4B1F1C00" w14:textId="732F3AD1" w:rsidR="006730A2" w:rsidRPr="00B15B70" w:rsidRDefault="006730A2" w:rsidP="00B15B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glare of the overhead lights continues</w:t>
      </w:r>
      <w:r w:rsidRPr="00B15B70">
        <w:rPr>
          <w:sz w:val="24"/>
          <w:szCs w:val="24"/>
        </w:rPr>
        <w:t xml:space="preserve"> to be an issue for the badminton club.  Martin </w:t>
      </w:r>
      <w:r w:rsidR="00115817">
        <w:rPr>
          <w:sz w:val="24"/>
          <w:szCs w:val="24"/>
        </w:rPr>
        <w:t xml:space="preserve">is </w:t>
      </w:r>
      <w:r w:rsidR="007E03BB">
        <w:rPr>
          <w:sz w:val="24"/>
          <w:szCs w:val="24"/>
        </w:rPr>
        <w:t>exploring</w:t>
      </w:r>
      <w:r w:rsidR="00115817">
        <w:rPr>
          <w:sz w:val="24"/>
          <w:szCs w:val="24"/>
        </w:rPr>
        <w:t xml:space="preserve"> obtaining a grant for the provision of soundboards and will arrange for the lighting to be investigated when they are being installed.</w:t>
      </w:r>
    </w:p>
    <w:p w14:paraId="14B93753" w14:textId="43339FF3" w:rsidR="00115817" w:rsidRDefault="00B15B70" w:rsidP="009C545E">
      <w:pPr>
        <w:pStyle w:val="ListParagraph"/>
        <w:ind w:left="1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Action: Martin</w:t>
      </w:r>
    </w:p>
    <w:p w14:paraId="2E8C0565" w14:textId="375C99FC" w:rsidR="009C545E" w:rsidRPr="009C545E" w:rsidRDefault="009C545E" w:rsidP="009C545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C545E">
        <w:rPr>
          <w:bCs/>
          <w:sz w:val="24"/>
          <w:szCs w:val="24"/>
        </w:rPr>
        <w:t xml:space="preserve">The </w:t>
      </w:r>
      <w:r w:rsidR="007E03BB">
        <w:rPr>
          <w:bCs/>
          <w:sz w:val="24"/>
          <w:szCs w:val="24"/>
        </w:rPr>
        <w:t>issue</w:t>
      </w:r>
      <w:r w:rsidRPr="009C545E">
        <w:rPr>
          <w:bCs/>
          <w:sz w:val="24"/>
          <w:szCs w:val="24"/>
        </w:rPr>
        <w:t xml:space="preserve"> of conflicting bookings raised by Artsreach has not been repeated this year.</w:t>
      </w:r>
    </w:p>
    <w:p w14:paraId="4DC7A6BC" w14:textId="77777777" w:rsidR="005E24AE" w:rsidRDefault="005E24AE" w:rsidP="005E24AE">
      <w:pPr>
        <w:pStyle w:val="ListParagraph"/>
        <w:rPr>
          <w:sz w:val="24"/>
          <w:szCs w:val="24"/>
        </w:rPr>
      </w:pPr>
    </w:p>
    <w:p w14:paraId="7F545C60" w14:textId="041FFA6C" w:rsidR="00B15B70" w:rsidRDefault="005E24AE" w:rsidP="00D17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B70">
        <w:rPr>
          <w:b/>
          <w:sz w:val="24"/>
          <w:szCs w:val="24"/>
        </w:rPr>
        <w:t>Chair’s report</w:t>
      </w:r>
      <w:r w:rsidR="009C545E">
        <w:rPr>
          <w:sz w:val="24"/>
          <w:szCs w:val="24"/>
        </w:rPr>
        <w:t>:</w:t>
      </w:r>
    </w:p>
    <w:p w14:paraId="59D6AE6A" w14:textId="29A43194" w:rsidR="009C545E" w:rsidRDefault="009C545E" w:rsidP="009C54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has been an unusual year with the Hall closed from 23 March until 14 September. The Chair congratulated the trustees on the</w:t>
      </w:r>
      <w:r w:rsidR="00570CB3">
        <w:rPr>
          <w:sz w:val="24"/>
          <w:szCs w:val="24"/>
        </w:rPr>
        <w:t>ir</w:t>
      </w:r>
      <w:r>
        <w:rPr>
          <w:sz w:val="24"/>
          <w:szCs w:val="24"/>
        </w:rPr>
        <w:t xml:space="preserve"> effective teamwork which enabled the Hall to be re-opened safely.  He was pleased that some activities were taking place, although most were not permitted under the Covid regulations. </w:t>
      </w:r>
    </w:p>
    <w:p w14:paraId="6268C629" w14:textId="05C2E2FE" w:rsidR="00B15B70" w:rsidRPr="009C545E" w:rsidRDefault="007E03BB" w:rsidP="009C54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Participants, including a regular hirer, commented </w:t>
      </w:r>
      <w:r w:rsidR="009C545E">
        <w:rPr>
          <w:sz w:val="24"/>
          <w:szCs w:val="24"/>
        </w:rPr>
        <w:t>that the trustees’</w:t>
      </w:r>
      <w:r>
        <w:rPr>
          <w:sz w:val="24"/>
          <w:szCs w:val="24"/>
        </w:rPr>
        <w:t xml:space="preserve"> care and</w:t>
      </w:r>
      <w:r w:rsidR="009C545E">
        <w:rPr>
          <w:sz w:val="24"/>
          <w:szCs w:val="24"/>
        </w:rPr>
        <w:t xml:space="preserve"> attention to detail </w:t>
      </w:r>
      <w:r>
        <w:rPr>
          <w:sz w:val="24"/>
          <w:szCs w:val="24"/>
        </w:rPr>
        <w:t xml:space="preserve">meant that using </w:t>
      </w:r>
      <w:r w:rsidR="009C545E">
        <w:rPr>
          <w:sz w:val="24"/>
          <w:szCs w:val="24"/>
        </w:rPr>
        <w:t xml:space="preserve">the hall </w:t>
      </w:r>
      <w:r>
        <w:rPr>
          <w:sz w:val="24"/>
          <w:szCs w:val="24"/>
        </w:rPr>
        <w:t>was experienced as being</w:t>
      </w:r>
      <w:r w:rsidR="009C545E">
        <w:rPr>
          <w:sz w:val="24"/>
          <w:szCs w:val="24"/>
        </w:rPr>
        <w:t xml:space="preserve"> straightforward and safe.  </w:t>
      </w:r>
      <w:r w:rsidR="00B15B70">
        <w:rPr>
          <w:sz w:val="24"/>
          <w:szCs w:val="24"/>
        </w:rPr>
        <w:tab/>
      </w:r>
    </w:p>
    <w:p w14:paraId="6886F353" w14:textId="77777777" w:rsidR="00B15B70" w:rsidRDefault="00B15B70" w:rsidP="00B15B70">
      <w:pPr>
        <w:pStyle w:val="ListParagraph"/>
        <w:rPr>
          <w:sz w:val="24"/>
          <w:szCs w:val="24"/>
        </w:rPr>
      </w:pPr>
    </w:p>
    <w:p w14:paraId="1C31AE97" w14:textId="32BD0F8F" w:rsidR="00DC1E76" w:rsidRDefault="00B15B70" w:rsidP="001F27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B70">
        <w:rPr>
          <w:b/>
          <w:sz w:val="24"/>
          <w:szCs w:val="24"/>
        </w:rPr>
        <w:t>Treasurer’s report.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C545E">
        <w:rPr>
          <w:sz w:val="24"/>
          <w:szCs w:val="24"/>
        </w:rPr>
        <w:t>The Treasurers’ report was accepted</w:t>
      </w:r>
      <w:r w:rsidR="00DC1E76">
        <w:rPr>
          <w:sz w:val="24"/>
          <w:szCs w:val="24"/>
        </w:rPr>
        <w:t>.</w:t>
      </w:r>
      <w:r w:rsidR="009C545E">
        <w:rPr>
          <w:sz w:val="24"/>
          <w:szCs w:val="24"/>
        </w:rPr>
        <w:t xml:space="preserve">  The £10,000 Government grant had be</w:t>
      </w:r>
      <w:r w:rsidR="007E03BB">
        <w:rPr>
          <w:sz w:val="24"/>
          <w:szCs w:val="24"/>
        </w:rPr>
        <w:t>e</w:t>
      </w:r>
      <w:r w:rsidR="009C545E">
        <w:rPr>
          <w:sz w:val="24"/>
          <w:szCs w:val="24"/>
        </w:rPr>
        <w:t xml:space="preserve">n a lifeline as </w:t>
      </w:r>
      <w:r w:rsidR="0056184B">
        <w:rPr>
          <w:sz w:val="24"/>
          <w:szCs w:val="24"/>
        </w:rPr>
        <w:t xml:space="preserve">income was </w:t>
      </w:r>
      <w:r w:rsidR="009C545E">
        <w:rPr>
          <w:sz w:val="24"/>
          <w:szCs w:val="24"/>
        </w:rPr>
        <w:t>down on last year</w:t>
      </w:r>
      <w:r w:rsidR="007E03BB">
        <w:rPr>
          <w:sz w:val="24"/>
          <w:szCs w:val="24"/>
        </w:rPr>
        <w:t xml:space="preserve"> </w:t>
      </w:r>
      <w:r w:rsidR="009C545E">
        <w:rPr>
          <w:sz w:val="24"/>
          <w:szCs w:val="24"/>
        </w:rPr>
        <w:t>because of the closure.</w:t>
      </w:r>
      <w:r w:rsidR="0056184B">
        <w:rPr>
          <w:sz w:val="24"/>
          <w:szCs w:val="24"/>
        </w:rPr>
        <w:t xml:space="preserve"> A question was asked concerning the reason for the increase in the FIT payments from £495 in 2018/19 to £1232 in 2019/20.  To be carried forward to next ordinary meeting.</w:t>
      </w:r>
    </w:p>
    <w:p w14:paraId="7A4A3046" w14:textId="44C2A70B" w:rsidR="0056184B" w:rsidRPr="0056184B" w:rsidRDefault="0056184B" w:rsidP="0056184B">
      <w:pPr>
        <w:pStyle w:val="ListParagraph"/>
        <w:rPr>
          <w:b/>
          <w:bCs/>
          <w:color w:val="C00000"/>
          <w:sz w:val="24"/>
          <w:szCs w:val="24"/>
        </w:rPr>
      </w:pPr>
      <w:r w:rsidRPr="0056184B">
        <w:rPr>
          <w:b/>
          <w:bCs/>
          <w:color w:val="C00000"/>
          <w:sz w:val="24"/>
          <w:szCs w:val="24"/>
        </w:rPr>
        <w:t>Action: Tina</w:t>
      </w:r>
    </w:p>
    <w:p w14:paraId="39039EDD" w14:textId="77777777" w:rsidR="00DC1E76" w:rsidRDefault="00DC1E76" w:rsidP="00DC1E76">
      <w:pPr>
        <w:pStyle w:val="ListParagraph"/>
        <w:rPr>
          <w:sz w:val="24"/>
          <w:szCs w:val="24"/>
        </w:rPr>
      </w:pPr>
    </w:p>
    <w:p w14:paraId="5AF24D1D" w14:textId="41BD8696" w:rsidR="00DC1E76" w:rsidRDefault="00DC1E76" w:rsidP="001F2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Election of members.  </w:t>
      </w:r>
      <w:r w:rsidR="001F27BA" w:rsidRPr="00DC1E76">
        <w:rPr>
          <w:sz w:val="24"/>
          <w:szCs w:val="24"/>
        </w:rPr>
        <w:t xml:space="preserve"> Colin, Robin, </w:t>
      </w:r>
      <w:r w:rsidR="00E05B1C" w:rsidRPr="00DC1E76">
        <w:rPr>
          <w:sz w:val="24"/>
          <w:szCs w:val="24"/>
        </w:rPr>
        <w:t>Keith,</w:t>
      </w:r>
      <w:r w:rsidR="007115F9" w:rsidRPr="00DC1E76">
        <w:rPr>
          <w:sz w:val="24"/>
          <w:szCs w:val="24"/>
        </w:rPr>
        <w:t xml:space="preserve"> </w:t>
      </w:r>
      <w:r w:rsidR="007115F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1F27BA" w:rsidRPr="00DC1E76">
        <w:rPr>
          <w:sz w:val="24"/>
          <w:szCs w:val="24"/>
        </w:rPr>
        <w:t>Tina</w:t>
      </w:r>
      <w:r>
        <w:rPr>
          <w:sz w:val="24"/>
          <w:szCs w:val="24"/>
        </w:rPr>
        <w:t xml:space="preserve"> are all elected members and agreed to stand again.  All were re-elected.</w:t>
      </w:r>
    </w:p>
    <w:p w14:paraId="40C4F9DA" w14:textId="5FB1FAA2" w:rsidR="00E05B1C" w:rsidRDefault="00E05B1C" w:rsidP="00E05B1C">
      <w:pPr>
        <w:pStyle w:val="ListParagraph"/>
        <w:rPr>
          <w:sz w:val="24"/>
          <w:szCs w:val="24"/>
        </w:rPr>
      </w:pPr>
    </w:p>
    <w:p w14:paraId="49E8FBE8" w14:textId="3A11E959" w:rsidR="00E05B1C" w:rsidRDefault="00E05B1C" w:rsidP="00E05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One new and one returning trustee were elected.  They are David Paton and Christine Voce.  </w:t>
      </w:r>
    </w:p>
    <w:p w14:paraId="1C8540A8" w14:textId="77777777" w:rsidR="00DC1E76" w:rsidRDefault="00DC1E76" w:rsidP="00DC1E76">
      <w:pPr>
        <w:pStyle w:val="ListParagraph"/>
        <w:rPr>
          <w:sz w:val="24"/>
          <w:szCs w:val="24"/>
        </w:rPr>
      </w:pPr>
    </w:p>
    <w:p w14:paraId="3F0E2ED2" w14:textId="601FF894" w:rsidR="006D12E6" w:rsidRDefault="00DC1E76" w:rsidP="006D12E6">
      <w:pPr>
        <w:pStyle w:val="ListParagraph"/>
        <w:rPr>
          <w:sz w:val="24"/>
          <w:szCs w:val="24"/>
        </w:rPr>
      </w:pPr>
      <w:r w:rsidRPr="00DC1E76">
        <w:rPr>
          <w:b/>
          <w:sz w:val="24"/>
          <w:szCs w:val="24"/>
        </w:rPr>
        <w:t>D</w:t>
      </w:r>
      <w:r w:rsidR="001F27BA" w:rsidRPr="00DC1E76">
        <w:rPr>
          <w:b/>
          <w:sz w:val="24"/>
          <w:szCs w:val="24"/>
        </w:rPr>
        <w:t>emocratic forum.</w:t>
      </w:r>
      <w:r w:rsidR="001F27BA" w:rsidRPr="00DC1E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5B1C">
        <w:rPr>
          <w:sz w:val="24"/>
          <w:szCs w:val="24"/>
        </w:rPr>
        <w:t>No items.</w:t>
      </w:r>
    </w:p>
    <w:p w14:paraId="45903C14" w14:textId="77777777" w:rsidR="00E05B1C" w:rsidRDefault="00E05B1C" w:rsidP="006D12E6">
      <w:pPr>
        <w:pStyle w:val="ListParagraph"/>
        <w:rPr>
          <w:sz w:val="24"/>
          <w:szCs w:val="24"/>
        </w:rPr>
      </w:pPr>
    </w:p>
    <w:p w14:paraId="735F2154" w14:textId="77777777" w:rsidR="0056184B" w:rsidRDefault="00E05B1C" w:rsidP="005618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05B1C">
        <w:rPr>
          <w:b/>
          <w:bCs/>
          <w:sz w:val="24"/>
          <w:szCs w:val="24"/>
        </w:rPr>
        <w:t>AOB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The lack of engagement of the community was disappointing but not surprising.  </w:t>
      </w:r>
    </w:p>
    <w:p w14:paraId="5FBAE768" w14:textId="2E905D7C" w:rsidR="00E05B1C" w:rsidRPr="0056184B" w:rsidRDefault="00E05B1C" w:rsidP="0056184B">
      <w:pPr>
        <w:pStyle w:val="ListParagraph"/>
        <w:rPr>
          <w:b/>
          <w:bCs/>
          <w:sz w:val="24"/>
          <w:szCs w:val="24"/>
        </w:rPr>
      </w:pPr>
      <w:r w:rsidRPr="0056184B">
        <w:rPr>
          <w:sz w:val="24"/>
          <w:szCs w:val="24"/>
        </w:rPr>
        <w:t>Agreed: A summary of the AGM to be inserted in the Chesil and documents to be posted on the portesham.org.uk website.</w:t>
      </w:r>
    </w:p>
    <w:p w14:paraId="4FAD7844" w14:textId="7F2DBD59" w:rsidR="00E05B1C" w:rsidRDefault="00E05B1C" w:rsidP="00E05B1C">
      <w:pPr>
        <w:pStyle w:val="ListParagraph"/>
        <w:rPr>
          <w:b/>
          <w:bCs/>
          <w:color w:val="C00000"/>
          <w:sz w:val="24"/>
          <w:szCs w:val="24"/>
        </w:rPr>
      </w:pPr>
      <w:r w:rsidRPr="00E05B1C">
        <w:rPr>
          <w:b/>
          <w:bCs/>
          <w:color w:val="C00000"/>
          <w:sz w:val="24"/>
          <w:szCs w:val="24"/>
        </w:rPr>
        <w:t>Action:  Tina and Keith</w:t>
      </w:r>
    </w:p>
    <w:p w14:paraId="18C60CE0" w14:textId="77777777" w:rsidR="0056184B" w:rsidRDefault="0056184B" w:rsidP="00E05B1C">
      <w:pPr>
        <w:pStyle w:val="ListParagraph"/>
        <w:rPr>
          <w:b/>
          <w:bCs/>
          <w:color w:val="C00000"/>
          <w:sz w:val="24"/>
          <w:szCs w:val="24"/>
        </w:rPr>
      </w:pPr>
    </w:p>
    <w:p w14:paraId="44EF6F43" w14:textId="77777777" w:rsidR="0056184B" w:rsidRDefault="0056184B" w:rsidP="00E05B1C">
      <w:pPr>
        <w:pStyle w:val="ListParagraph"/>
        <w:rPr>
          <w:sz w:val="24"/>
          <w:szCs w:val="24"/>
        </w:rPr>
      </w:pPr>
      <w:r w:rsidRPr="0056184B">
        <w:rPr>
          <w:sz w:val="24"/>
          <w:szCs w:val="24"/>
        </w:rPr>
        <w:t>The Volun</w:t>
      </w:r>
      <w:r>
        <w:rPr>
          <w:sz w:val="24"/>
          <w:szCs w:val="24"/>
        </w:rPr>
        <w:t>teers have made an excellent job of installing the bicycle racks which have attracted positive comments and are already being used.</w:t>
      </w:r>
    </w:p>
    <w:p w14:paraId="45574160" w14:textId="20728D57" w:rsidR="0056184B" w:rsidRDefault="0056184B" w:rsidP="00E05B1C">
      <w:pPr>
        <w:pStyle w:val="ListParagraph"/>
        <w:rPr>
          <w:sz w:val="24"/>
          <w:szCs w:val="24"/>
        </w:rPr>
      </w:pPr>
      <w:r w:rsidRPr="0056184B">
        <w:rPr>
          <w:b/>
          <w:bCs/>
          <w:color w:val="C00000"/>
          <w:sz w:val="24"/>
          <w:szCs w:val="24"/>
        </w:rPr>
        <w:t xml:space="preserve">Action:  Chair to </w:t>
      </w:r>
      <w:r w:rsidR="00570CB3">
        <w:rPr>
          <w:b/>
          <w:bCs/>
          <w:color w:val="C00000"/>
          <w:sz w:val="24"/>
          <w:szCs w:val="24"/>
        </w:rPr>
        <w:t>w</w:t>
      </w:r>
      <w:r w:rsidRPr="0056184B">
        <w:rPr>
          <w:b/>
          <w:bCs/>
          <w:color w:val="C00000"/>
          <w:sz w:val="24"/>
          <w:szCs w:val="24"/>
        </w:rPr>
        <w:t>rite to thank the Volunteers</w:t>
      </w:r>
      <w:r>
        <w:rPr>
          <w:sz w:val="24"/>
          <w:szCs w:val="24"/>
        </w:rPr>
        <w:t xml:space="preserve">.  </w:t>
      </w:r>
    </w:p>
    <w:p w14:paraId="5CB8F68A" w14:textId="3ED6ECB7" w:rsidR="0056184B" w:rsidRDefault="0056184B" w:rsidP="00E05B1C">
      <w:pPr>
        <w:pStyle w:val="ListParagraph"/>
        <w:rPr>
          <w:sz w:val="24"/>
          <w:szCs w:val="24"/>
        </w:rPr>
      </w:pPr>
    </w:p>
    <w:p w14:paraId="5644077D" w14:textId="6593B992" w:rsidR="0056184B" w:rsidRDefault="0056184B" w:rsidP="00E05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Marsha has found someone to deal with the weeds in the paved are in the back garden.</w:t>
      </w:r>
    </w:p>
    <w:p w14:paraId="6F42F26C" w14:textId="7CE59B06" w:rsidR="0056184B" w:rsidRPr="0056184B" w:rsidRDefault="0056184B" w:rsidP="00E05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Marsha asked those present to help in finding a new Chair for the Flood Defence group.</w:t>
      </w:r>
    </w:p>
    <w:p w14:paraId="38AAD0DD" w14:textId="77777777" w:rsidR="00E05B1C" w:rsidRPr="00E05B1C" w:rsidRDefault="00E05B1C" w:rsidP="00E05B1C">
      <w:pPr>
        <w:pStyle w:val="ListParagraph"/>
        <w:rPr>
          <w:b/>
          <w:bCs/>
          <w:color w:val="C00000"/>
          <w:sz w:val="24"/>
          <w:szCs w:val="24"/>
        </w:rPr>
      </w:pPr>
    </w:p>
    <w:p w14:paraId="57730E0F" w14:textId="32245852" w:rsidR="00AE0595" w:rsidRPr="00E05B1C" w:rsidRDefault="00570CB3" w:rsidP="00E05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1C">
        <w:rPr>
          <w:sz w:val="24"/>
          <w:szCs w:val="24"/>
        </w:rPr>
        <w:t xml:space="preserve">Next </w:t>
      </w:r>
      <w:r>
        <w:rPr>
          <w:sz w:val="24"/>
          <w:szCs w:val="24"/>
        </w:rPr>
        <w:t>AGM</w:t>
      </w:r>
      <w:r w:rsidR="006D12E6" w:rsidRPr="00E05B1C">
        <w:rPr>
          <w:sz w:val="24"/>
          <w:szCs w:val="24"/>
        </w:rPr>
        <w:t xml:space="preserve"> to be held on </w:t>
      </w:r>
      <w:r w:rsidR="00E05B1C" w:rsidRPr="00E05B1C">
        <w:rPr>
          <w:b/>
          <w:bCs/>
          <w:sz w:val="24"/>
          <w:szCs w:val="24"/>
        </w:rPr>
        <w:t xml:space="preserve">Thursday </w:t>
      </w:r>
      <w:r w:rsidR="006D12E6" w:rsidRPr="00E05B1C">
        <w:rPr>
          <w:b/>
          <w:bCs/>
          <w:sz w:val="24"/>
          <w:szCs w:val="24"/>
        </w:rPr>
        <w:t>28 October 202</w:t>
      </w:r>
      <w:r>
        <w:rPr>
          <w:b/>
          <w:bCs/>
          <w:sz w:val="24"/>
          <w:szCs w:val="24"/>
        </w:rPr>
        <w:t>1</w:t>
      </w:r>
      <w:r w:rsidR="00E05B1C">
        <w:rPr>
          <w:b/>
          <w:bCs/>
          <w:sz w:val="24"/>
          <w:szCs w:val="24"/>
        </w:rPr>
        <w:t xml:space="preserve"> at 7:30.</w:t>
      </w:r>
    </w:p>
    <w:p w14:paraId="73EF44DD" w14:textId="77777777" w:rsidR="006D12E6" w:rsidRPr="001F27BA" w:rsidRDefault="006D12E6" w:rsidP="006D12E6">
      <w:pPr>
        <w:pStyle w:val="ListParagraph"/>
        <w:rPr>
          <w:sz w:val="24"/>
          <w:szCs w:val="24"/>
        </w:rPr>
      </w:pPr>
    </w:p>
    <w:p w14:paraId="3D31D64F" w14:textId="77777777" w:rsidR="005E24AE" w:rsidRPr="005E24AE" w:rsidRDefault="005E24AE" w:rsidP="005E24AE">
      <w:pPr>
        <w:rPr>
          <w:sz w:val="24"/>
          <w:szCs w:val="24"/>
        </w:rPr>
      </w:pPr>
    </w:p>
    <w:p w14:paraId="3BF770A3" w14:textId="77777777" w:rsidR="005E24AE" w:rsidRPr="005E24AE" w:rsidRDefault="005E24AE" w:rsidP="005E24AE">
      <w:pPr>
        <w:rPr>
          <w:sz w:val="28"/>
          <w:szCs w:val="28"/>
        </w:rPr>
      </w:pPr>
    </w:p>
    <w:sectPr w:rsidR="005E24AE" w:rsidRPr="005E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B63"/>
    <w:multiLevelType w:val="hybridMultilevel"/>
    <w:tmpl w:val="83166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55B"/>
    <w:multiLevelType w:val="hybridMultilevel"/>
    <w:tmpl w:val="BBEE2EAC"/>
    <w:lvl w:ilvl="0" w:tplc="60421F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2E4A70"/>
    <w:multiLevelType w:val="hybridMultilevel"/>
    <w:tmpl w:val="D06090E2"/>
    <w:lvl w:ilvl="0" w:tplc="60421F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6E2C4B"/>
    <w:multiLevelType w:val="hybridMultilevel"/>
    <w:tmpl w:val="8A02112E"/>
    <w:lvl w:ilvl="0" w:tplc="60421F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5940D6"/>
    <w:multiLevelType w:val="hybridMultilevel"/>
    <w:tmpl w:val="006C8A62"/>
    <w:lvl w:ilvl="0" w:tplc="F9F00B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E"/>
    <w:rsid w:val="000903BD"/>
    <w:rsid w:val="00115817"/>
    <w:rsid w:val="001F27BA"/>
    <w:rsid w:val="00420A3F"/>
    <w:rsid w:val="0056184B"/>
    <w:rsid w:val="00570CB3"/>
    <w:rsid w:val="005E24AE"/>
    <w:rsid w:val="006730A2"/>
    <w:rsid w:val="006D12E6"/>
    <w:rsid w:val="007115F9"/>
    <w:rsid w:val="007E03BB"/>
    <w:rsid w:val="009C545E"/>
    <w:rsid w:val="00A43503"/>
    <w:rsid w:val="00AE0595"/>
    <w:rsid w:val="00B15B70"/>
    <w:rsid w:val="00BD22DB"/>
    <w:rsid w:val="00DC1E76"/>
    <w:rsid w:val="00E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CE2A"/>
  <w15:chartTrackingRefBased/>
  <w15:docId w15:val="{818976BA-D683-4DB4-B09F-1130543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</dc:creator>
  <cp:keywords/>
  <dc:description/>
  <cp:lastModifiedBy>Microsoft Office User</cp:lastModifiedBy>
  <cp:revision>2</cp:revision>
  <dcterms:created xsi:type="dcterms:W3CDTF">2020-11-11T10:40:00Z</dcterms:created>
  <dcterms:modified xsi:type="dcterms:W3CDTF">2020-11-11T10:40:00Z</dcterms:modified>
</cp:coreProperties>
</file>